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F38F" w14:textId="77777777" w:rsidR="00432B2F" w:rsidRPr="00356063" w:rsidRDefault="00432B2F" w:rsidP="00432B2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B0C0C"/>
          <w:sz w:val="24"/>
          <w:szCs w:val="24"/>
        </w:rPr>
      </w:pPr>
      <w:bookmarkStart w:id="0" w:name="_GoBack"/>
      <w:bookmarkEnd w:id="0"/>
      <w:r w:rsidRPr="00356063">
        <w:rPr>
          <w:rFonts w:eastAsia="Times New Roman" w:cstheme="minorHAnsi"/>
          <w:b/>
          <w:bCs/>
          <w:color w:val="0B0C0C"/>
          <w:sz w:val="24"/>
          <w:szCs w:val="24"/>
        </w:rPr>
        <w:t>What you need to know about cleaning</w:t>
      </w:r>
    </w:p>
    <w:p w14:paraId="6A237995" w14:textId="77777777" w:rsidR="00432B2F" w:rsidRPr="00356063" w:rsidRDefault="00432B2F" w:rsidP="00432B2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B0C0C"/>
          <w:sz w:val="24"/>
          <w:szCs w:val="24"/>
        </w:rPr>
      </w:pPr>
    </w:p>
    <w:p w14:paraId="6DFC31A7" w14:textId="6169BA2D" w:rsidR="00432B2F" w:rsidRPr="00356063" w:rsidRDefault="008F0965" w:rsidP="00432B2F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C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leaning </w:t>
      </w:r>
      <w:r w:rsidRPr="00356063">
        <w:rPr>
          <w:rFonts w:eastAsia="Times New Roman" w:cstheme="minorHAnsi"/>
          <w:color w:val="0B0C0C"/>
          <w:sz w:val="24"/>
          <w:szCs w:val="24"/>
        </w:rPr>
        <w:t>the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 area with normal household 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detergents and then 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disinfectant will reduce the risk of passing the </w:t>
      </w:r>
      <w:r w:rsidR="00E15B1F" w:rsidRPr="00356063">
        <w:rPr>
          <w:rFonts w:eastAsia="Times New Roman" w:cstheme="minorHAnsi"/>
          <w:color w:val="0B0C0C"/>
          <w:sz w:val="24"/>
          <w:szCs w:val="24"/>
        </w:rPr>
        <w:t>COVID-19 virus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 on to other people</w:t>
      </w:r>
      <w:r w:rsidR="00C10445">
        <w:rPr>
          <w:rFonts w:eastAsia="Times New Roman" w:cstheme="minorHAnsi"/>
          <w:color w:val="0B0C0C"/>
          <w:sz w:val="24"/>
          <w:szCs w:val="24"/>
        </w:rPr>
        <w:t>.</w:t>
      </w:r>
    </w:p>
    <w:p w14:paraId="7F09BC6A" w14:textId="351F8DE0" w:rsidR="00432B2F" w:rsidRPr="00356063" w:rsidRDefault="008F0965" w:rsidP="00432B2F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The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 area </w:t>
      </w:r>
      <w:r w:rsidRPr="00356063">
        <w:rPr>
          <w:rFonts w:eastAsia="Times New Roman" w:cstheme="minorHAnsi"/>
          <w:color w:val="0B0C0C"/>
          <w:sz w:val="24"/>
          <w:szCs w:val="24"/>
        </w:rPr>
        <w:t>should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 be kept closed for 72 hours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 before 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>cleaning</w:t>
      </w:r>
      <w:r w:rsidRPr="00356063">
        <w:rPr>
          <w:rFonts w:eastAsia="Times New Roman" w:cstheme="minorHAnsi"/>
          <w:color w:val="0B0C0C"/>
          <w:sz w:val="24"/>
          <w:szCs w:val="24"/>
        </w:rPr>
        <w:t>,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 as the amount of virus</w:t>
      </w:r>
      <w:r w:rsidR="00A52238">
        <w:rPr>
          <w:rFonts w:eastAsia="Times New Roman" w:cstheme="minorHAnsi"/>
          <w:color w:val="0B0C0C"/>
          <w:sz w:val="24"/>
          <w:szCs w:val="24"/>
        </w:rPr>
        <w:t xml:space="preserve"> 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on surfaces will </w:t>
      </w:r>
      <w:r w:rsidR="00A52238">
        <w:rPr>
          <w:rFonts w:eastAsia="Times New Roman" w:cstheme="minorHAnsi"/>
          <w:color w:val="0B0C0C"/>
          <w:sz w:val="24"/>
          <w:szCs w:val="24"/>
        </w:rPr>
        <w:t xml:space="preserve">by 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then 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>have reduced significantly</w:t>
      </w:r>
      <w:r w:rsidR="00C10445">
        <w:rPr>
          <w:rFonts w:eastAsia="Times New Roman" w:cstheme="minorHAnsi"/>
          <w:color w:val="0B0C0C"/>
          <w:sz w:val="24"/>
          <w:szCs w:val="24"/>
        </w:rPr>
        <w:t>.</w:t>
      </w:r>
    </w:p>
    <w:p w14:paraId="338E2C50" w14:textId="2C04ABFD" w:rsidR="00432B2F" w:rsidRPr="00356063" w:rsidRDefault="008F0965" w:rsidP="00432B2F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W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ear disposable or washing-up gloves and aprons for cleaning. </w:t>
      </w:r>
      <w:r w:rsidR="00FD3CE0">
        <w:rPr>
          <w:rFonts w:eastAsia="Times New Roman" w:cstheme="minorHAnsi"/>
          <w:color w:val="0B0C0C"/>
          <w:sz w:val="24"/>
          <w:szCs w:val="24"/>
        </w:rPr>
        <w:t>A</w:t>
      </w:r>
      <w:r w:rsidR="00FD3CE0" w:rsidRPr="003248A5">
        <w:rPr>
          <w:rFonts w:eastAsia="Times New Roman" w:cstheme="minorHAnsi"/>
          <w:color w:val="0B0C0C"/>
          <w:sz w:val="24"/>
          <w:szCs w:val="24"/>
        </w:rPr>
        <w:t>fter cleaning is finished</w:t>
      </w:r>
      <w:r w:rsidR="00FD3CE0" w:rsidRPr="00E15B1F" w:rsidDel="00FD3CE0">
        <w:rPr>
          <w:rFonts w:eastAsia="Times New Roman" w:cstheme="minorHAnsi"/>
          <w:color w:val="0B0C0C"/>
          <w:sz w:val="24"/>
          <w:szCs w:val="24"/>
        </w:rPr>
        <w:t xml:space="preserve"> </w:t>
      </w:r>
      <w:r w:rsidR="00FD3CE0">
        <w:rPr>
          <w:rFonts w:eastAsia="Times New Roman" w:cstheme="minorHAnsi"/>
          <w:color w:val="0B0C0C"/>
          <w:sz w:val="24"/>
          <w:szCs w:val="24"/>
        </w:rPr>
        <w:t>t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>hese should be double-bagged,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 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>stored securely for 72 hours</w:t>
      </w:r>
      <w:r w:rsidRPr="00356063">
        <w:rPr>
          <w:rFonts w:eastAsia="Times New Roman" w:cstheme="minorHAnsi"/>
          <w:color w:val="0B0C0C"/>
          <w:sz w:val="24"/>
          <w:szCs w:val="24"/>
        </w:rPr>
        <w:t>, and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 xml:space="preserve"> then thrown away in the regular rubbish</w:t>
      </w:r>
      <w:r w:rsidR="00C10445">
        <w:rPr>
          <w:rFonts w:eastAsia="Times New Roman" w:cstheme="minorHAnsi"/>
          <w:color w:val="0B0C0C"/>
          <w:sz w:val="24"/>
          <w:szCs w:val="24"/>
        </w:rPr>
        <w:t>.</w:t>
      </w:r>
    </w:p>
    <w:p w14:paraId="4E438D0E" w14:textId="0CE60B05" w:rsidR="00C2455E" w:rsidRPr="00356063" w:rsidRDefault="5DCBA4DD" w:rsidP="0035606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 xml:space="preserve">Using </w:t>
      </w:r>
      <w:r w:rsidR="00497984">
        <w:rPr>
          <w:rFonts w:eastAsia="Times New Roman" w:cstheme="minorHAnsi"/>
          <w:color w:val="0B0C0C"/>
          <w:sz w:val="24"/>
          <w:szCs w:val="24"/>
        </w:rPr>
        <w:t xml:space="preserve">paper roll and </w:t>
      </w:r>
      <w:r w:rsidRPr="00356063">
        <w:rPr>
          <w:rFonts w:eastAsia="Times New Roman" w:cstheme="minorHAnsi"/>
          <w:color w:val="0B0C0C"/>
          <w:sz w:val="24"/>
          <w:szCs w:val="24"/>
        </w:rPr>
        <w:t>a disposable cloth, first clean hard surfaces with warm</w:t>
      </w:r>
      <w:r w:rsidR="00C2455E" w:rsidRPr="00356063">
        <w:rPr>
          <w:rFonts w:eastAsia="Times New Roman" w:cstheme="minorHAnsi"/>
          <w:color w:val="0B0C0C"/>
          <w:sz w:val="24"/>
          <w:szCs w:val="24"/>
        </w:rPr>
        <w:t xml:space="preserve"> 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soapy water (or Enviro Washroom Cleaner W1). </w:t>
      </w:r>
      <w:r w:rsidR="00C10445" w:rsidRPr="003248A5">
        <w:rPr>
          <w:rFonts w:eastAsia="Times New Roman" w:cstheme="minorHAnsi"/>
          <w:color w:val="0B0C0C"/>
          <w:sz w:val="24"/>
          <w:szCs w:val="24"/>
        </w:rPr>
        <w:t>Avoid creating splashes and spray when cleaning.</w:t>
      </w:r>
    </w:p>
    <w:p w14:paraId="023B94DF" w14:textId="59350CC2" w:rsidR="00497984" w:rsidRPr="003248A5" w:rsidRDefault="5DCBA4DD" w:rsidP="0035606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Then disinfect these surfaces with Enviro Kitchen Sanitizer K4</w:t>
      </w:r>
      <w:r w:rsidR="00C2455E" w:rsidRPr="00356063">
        <w:rPr>
          <w:rFonts w:eastAsia="Times New Roman" w:cstheme="minorHAnsi"/>
          <w:color w:val="0B0C0C"/>
          <w:sz w:val="24"/>
          <w:szCs w:val="24"/>
        </w:rPr>
        <w:t xml:space="preserve">. </w:t>
      </w:r>
      <w:r w:rsidR="00497984">
        <w:rPr>
          <w:rFonts w:eastAsia="Times New Roman" w:cstheme="minorHAnsi"/>
          <w:color w:val="0B0C0C"/>
          <w:sz w:val="24"/>
          <w:szCs w:val="24"/>
        </w:rPr>
        <w:t xml:space="preserve">Note that this </w:t>
      </w:r>
      <w:r w:rsidR="00497984" w:rsidRPr="003248A5">
        <w:rPr>
          <w:rFonts w:eastAsia="Times New Roman" w:cstheme="minorHAnsi"/>
          <w:color w:val="0B0C0C"/>
          <w:sz w:val="24"/>
          <w:szCs w:val="24"/>
        </w:rPr>
        <w:t>can also be sprayed on hard flooring and wiped clean.</w:t>
      </w:r>
      <w:r w:rsidR="00C10445">
        <w:rPr>
          <w:rFonts w:eastAsia="Times New Roman" w:cstheme="minorHAnsi"/>
          <w:color w:val="0B0C0C"/>
          <w:sz w:val="24"/>
          <w:szCs w:val="24"/>
        </w:rPr>
        <w:t xml:space="preserve"> </w:t>
      </w:r>
      <w:r w:rsidR="00A52238" w:rsidRPr="003248A5">
        <w:rPr>
          <w:rFonts w:eastAsia="Times New Roman" w:cstheme="minorHAnsi"/>
          <w:color w:val="0B0C0C"/>
          <w:sz w:val="24"/>
          <w:szCs w:val="24"/>
        </w:rPr>
        <w:t xml:space="preserve">Both </w:t>
      </w:r>
      <w:r w:rsidR="00FD3CE0">
        <w:rPr>
          <w:rFonts w:eastAsia="Times New Roman" w:cstheme="minorHAnsi"/>
          <w:color w:val="0B0C0C"/>
          <w:sz w:val="24"/>
          <w:szCs w:val="24"/>
        </w:rPr>
        <w:t xml:space="preserve">of these </w:t>
      </w:r>
      <w:r w:rsidR="00A52238" w:rsidRPr="003248A5">
        <w:rPr>
          <w:rFonts w:eastAsia="Times New Roman" w:cstheme="minorHAnsi"/>
          <w:color w:val="0B0C0C"/>
          <w:sz w:val="24"/>
          <w:szCs w:val="24"/>
        </w:rPr>
        <w:t>chemicals and cloths can be found in the Forecourt Porters’ Lodge</w:t>
      </w:r>
      <w:r w:rsidR="00A52238">
        <w:rPr>
          <w:rFonts w:eastAsia="Times New Roman" w:cstheme="minorHAnsi"/>
          <w:color w:val="0B0C0C"/>
          <w:sz w:val="24"/>
          <w:szCs w:val="24"/>
        </w:rPr>
        <w:t xml:space="preserve">. </w:t>
      </w:r>
      <w:r w:rsidR="00C10445" w:rsidRPr="003248A5">
        <w:rPr>
          <w:rFonts w:eastAsia="Times New Roman" w:cstheme="minorHAnsi"/>
          <w:color w:val="0B0C0C"/>
          <w:sz w:val="24"/>
          <w:szCs w:val="24"/>
        </w:rPr>
        <w:t>All surfaces that the symptomatic person has come into contact with must be cleaned and disinfected</w:t>
      </w:r>
      <w:r w:rsidR="00A52238">
        <w:rPr>
          <w:rFonts w:eastAsia="Times New Roman" w:cstheme="minorHAnsi"/>
          <w:color w:val="0B0C0C"/>
          <w:sz w:val="24"/>
          <w:szCs w:val="24"/>
        </w:rPr>
        <w:t>:</w:t>
      </w:r>
    </w:p>
    <w:p w14:paraId="7046D200" w14:textId="4F45B3C0" w:rsidR="00432B2F" w:rsidRPr="00356063" w:rsidRDefault="5DCBA4DD" w:rsidP="003560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75" w:line="240" w:lineRule="auto"/>
        <w:ind w:left="284"/>
        <w:rPr>
          <w:rFonts w:eastAsiaTheme="minorEastAsia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 xml:space="preserve">Pay particular attention to frequently touched areas and surfaces, such as bathrooms, grab-rails in corridors and stairwells and door handles. </w:t>
      </w:r>
    </w:p>
    <w:p w14:paraId="67F33B24" w14:textId="368A1B43" w:rsidR="00432B2F" w:rsidRPr="00356063" w:rsidRDefault="5DCBA4DD" w:rsidP="5DCBA4DD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If an area has been heavily contaminated, such as with visible bodily fluids, use gloves and an apron (</w:t>
      </w:r>
      <w:r w:rsidR="00E15B1F" w:rsidRPr="00356063">
        <w:rPr>
          <w:rFonts w:eastAsia="Times New Roman" w:cstheme="minorHAnsi"/>
          <w:color w:val="0B0C0C"/>
          <w:sz w:val="24"/>
          <w:szCs w:val="24"/>
        </w:rPr>
        <w:t xml:space="preserve">also 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available in </w:t>
      </w:r>
      <w:r w:rsidR="00E15B1F" w:rsidRPr="00356063">
        <w:rPr>
          <w:rFonts w:eastAsia="Times New Roman" w:cstheme="minorHAnsi"/>
          <w:color w:val="0B0C0C"/>
          <w:sz w:val="24"/>
          <w:szCs w:val="24"/>
        </w:rPr>
        <w:t xml:space="preserve">the </w:t>
      </w:r>
      <w:r w:rsidRPr="00356063">
        <w:rPr>
          <w:rFonts w:eastAsia="Times New Roman" w:cstheme="minorHAnsi"/>
          <w:color w:val="0B0C0C"/>
          <w:sz w:val="24"/>
          <w:szCs w:val="24"/>
        </w:rPr>
        <w:t xml:space="preserve">Forecourt </w:t>
      </w:r>
      <w:r w:rsidR="007C2EA8" w:rsidRPr="003248A5">
        <w:rPr>
          <w:rFonts w:eastAsia="Times New Roman" w:cstheme="minorHAnsi"/>
          <w:color w:val="0B0C0C"/>
          <w:sz w:val="24"/>
          <w:szCs w:val="24"/>
        </w:rPr>
        <w:t xml:space="preserve">Porters’ </w:t>
      </w:r>
      <w:r w:rsidRPr="00356063">
        <w:rPr>
          <w:rFonts w:eastAsia="Times New Roman" w:cstheme="minorHAnsi"/>
          <w:color w:val="0B0C0C"/>
          <w:sz w:val="24"/>
          <w:szCs w:val="24"/>
        </w:rPr>
        <w:t>Lodge)</w:t>
      </w:r>
      <w:r w:rsidR="00FD3CE0">
        <w:rPr>
          <w:rFonts w:eastAsia="Times New Roman" w:cstheme="minorHAnsi"/>
          <w:color w:val="0B0C0C"/>
          <w:sz w:val="24"/>
          <w:szCs w:val="24"/>
        </w:rPr>
        <w:t>.</w:t>
      </w:r>
    </w:p>
    <w:p w14:paraId="5D2ACF6B" w14:textId="78FCD502" w:rsidR="00432B2F" w:rsidRPr="00356063" w:rsidRDefault="00E15B1F" w:rsidP="0035606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W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>ash hands with soap and water for 20 seconds</w:t>
      </w:r>
      <w:r w:rsidR="00197473" w:rsidRPr="00356063">
        <w:rPr>
          <w:rFonts w:eastAsia="Times New Roman" w:cstheme="minorHAnsi"/>
          <w:color w:val="0B0C0C"/>
          <w:sz w:val="24"/>
          <w:szCs w:val="24"/>
        </w:rPr>
        <w:t xml:space="preserve"> </w:t>
      </w:r>
      <w:r w:rsidR="00432B2F" w:rsidRPr="00356063">
        <w:rPr>
          <w:rFonts w:eastAsia="Times New Roman" w:cstheme="minorHAnsi"/>
          <w:color w:val="0B0C0C"/>
          <w:sz w:val="24"/>
          <w:szCs w:val="24"/>
        </w:rPr>
        <w:t>after removing gloves, aprons and other protection used while cleaning</w:t>
      </w:r>
      <w:r w:rsidR="00FD3CE0">
        <w:rPr>
          <w:rFonts w:eastAsia="Times New Roman" w:cstheme="minorHAnsi"/>
          <w:color w:val="0B0C0C"/>
          <w:sz w:val="24"/>
          <w:szCs w:val="24"/>
        </w:rPr>
        <w:t>.</w:t>
      </w:r>
    </w:p>
    <w:p w14:paraId="3E8B8B59" w14:textId="6DBA10F3" w:rsidR="00432B2F" w:rsidRPr="00356063" w:rsidRDefault="00432B2F" w:rsidP="0035606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eastAsia="Times New Roman" w:cstheme="minorHAnsi"/>
          <w:color w:val="0B0C0C"/>
          <w:sz w:val="24"/>
          <w:szCs w:val="24"/>
        </w:rPr>
        <w:t>When items cannot be cleaned using detergents or laundered, for example upholstered furniture and mattresses, steam cleaning should be used.</w:t>
      </w:r>
      <w:r w:rsidR="00C10445">
        <w:rPr>
          <w:rFonts w:eastAsia="Times New Roman" w:cstheme="minorHAnsi"/>
          <w:color w:val="0B0C0C"/>
          <w:sz w:val="24"/>
          <w:szCs w:val="24"/>
        </w:rPr>
        <w:t xml:space="preserve"> </w:t>
      </w:r>
      <w:r w:rsidR="00FD3CE0">
        <w:rPr>
          <w:rFonts w:eastAsia="Times New Roman" w:cstheme="minorHAnsi"/>
          <w:color w:val="0B0C0C"/>
          <w:sz w:val="24"/>
          <w:szCs w:val="24"/>
        </w:rPr>
        <w:t xml:space="preserve"> </w:t>
      </w:r>
      <w:r w:rsidRPr="00356063">
        <w:rPr>
          <w:rFonts w:eastAsia="Times New Roman" w:cstheme="minorHAnsi"/>
          <w:color w:val="0B0C0C"/>
          <w:sz w:val="24"/>
          <w:szCs w:val="24"/>
        </w:rPr>
        <w:t>Any items that are heavily contaminated with body fluids and cannot be cleaned by washing should be disposed of.</w:t>
      </w:r>
    </w:p>
    <w:p w14:paraId="0A6DB47F" w14:textId="313A807B" w:rsidR="00432B2F" w:rsidRPr="00356063" w:rsidRDefault="00C2455E" w:rsidP="00432B2F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4"/>
          <w:szCs w:val="24"/>
        </w:rPr>
      </w:pPr>
      <w:r w:rsidRPr="00356063">
        <w:rPr>
          <w:rFonts w:cstheme="minorHAnsi"/>
          <w:sz w:val="24"/>
          <w:szCs w:val="24"/>
        </w:rPr>
        <w:t xml:space="preserve">Source: </w:t>
      </w:r>
      <w:hyperlink r:id="rId5" w:history="1">
        <w:r w:rsidR="00432B2F" w:rsidRPr="00356063">
          <w:rPr>
            <w:rStyle w:val="Hyperlink"/>
            <w:rFonts w:cstheme="minorHAnsi"/>
            <w:sz w:val="24"/>
            <w:szCs w:val="24"/>
          </w:rPr>
          <w:t>https://www.gov.uk/government/publications/covid-19-decontamination-in-non-healthcare-settings/covid-19-decontamination-in-non-healthcare-settings</w:t>
        </w:r>
      </w:hyperlink>
    </w:p>
    <w:p w14:paraId="2DB2137A" w14:textId="77777777" w:rsidR="00432B2F" w:rsidRPr="00356063" w:rsidRDefault="00432B2F">
      <w:pPr>
        <w:rPr>
          <w:rFonts w:cstheme="minorHAnsi"/>
          <w:sz w:val="24"/>
          <w:szCs w:val="24"/>
          <w:lang w:val="en-GB"/>
        </w:rPr>
      </w:pPr>
    </w:p>
    <w:sectPr w:rsidR="00432B2F" w:rsidRPr="00356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3CE"/>
    <w:multiLevelType w:val="multilevel"/>
    <w:tmpl w:val="742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C309D"/>
    <w:multiLevelType w:val="multilevel"/>
    <w:tmpl w:val="77F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C7A9C"/>
    <w:multiLevelType w:val="multilevel"/>
    <w:tmpl w:val="E6B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443F84"/>
    <w:multiLevelType w:val="multilevel"/>
    <w:tmpl w:val="EFF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145EA"/>
    <w:multiLevelType w:val="multilevel"/>
    <w:tmpl w:val="DFA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2F"/>
    <w:rsid w:val="0013201F"/>
    <w:rsid w:val="00197473"/>
    <w:rsid w:val="00356063"/>
    <w:rsid w:val="00432B2F"/>
    <w:rsid w:val="00497984"/>
    <w:rsid w:val="00754164"/>
    <w:rsid w:val="007C2EA8"/>
    <w:rsid w:val="008F0965"/>
    <w:rsid w:val="009E4454"/>
    <w:rsid w:val="00A52238"/>
    <w:rsid w:val="00C03083"/>
    <w:rsid w:val="00C10445"/>
    <w:rsid w:val="00C2455E"/>
    <w:rsid w:val="00C42FC4"/>
    <w:rsid w:val="00E15B1F"/>
    <w:rsid w:val="00FD3CE0"/>
    <w:rsid w:val="5DCBA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45DC"/>
  <w15:chartTrackingRefBased/>
  <w15:docId w15:val="{F02255E3-D11D-4178-801A-3B29F04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B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6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College University of Cambridge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E.</dc:creator>
  <cp:keywords/>
  <dc:description/>
  <cp:lastModifiedBy>Louise</cp:lastModifiedBy>
  <cp:revision>2</cp:revision>
  <dcterms:created xsi:type="dcterms:W3CDTF">2020-03-26T09:08:00Z</dcterms:created>
  <dcterms:modified xsi:type="dcterms:W3CDTF">2020-03-26T09:08:00Z</dcterms:modified>
</cp:coreProperties>
</file>